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right="210" w:rightChars="100"/>
        <w:jc w:val="left"/>
        <w:rPr>
          <w:rFonts w:hint="eastAsia" w:ascii="华文中宋" w:hAnsi="华文中宋" w:eastAsia="华文中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579" w:lineRule="exact"/>
        <w:ind w:right="210" w:rightChars="100"/>
        <w:jc w:val="center"/>
        <w:rPr>
          <w:rFonts w:ascii="华文中宋" w:hAnsi="华文中宋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达州职业技术学院</w:t>
      </w:r>
    </w:p>
    <w:p>
      <w:pPr>
        <w:spacing w:line="579" w:lineRule="exact"/>
        <w:ind w:right="210" w:rightChars="100"/>
        <w:jc w:val="center"/>
        <w:rPr>
          <w:rFonts w:hint="eastAsia" w:ascii="华文中宋" w:hAnsi="华文中宋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教风</w:t>
      </w:r>
      <w:bookmarkStart w:id="0" w:name="_Hlk97139388"/>
      <w:r>
        <w:rPr>
          <w:rFonts w:hint="eastAsia" w:ascii="华文中宋" w:hAnsi="华文中宋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专项</w:t>
      </w:r>
      <w:bookmarkEnd w:id="0"/>
      <w:r>
        <w:rPr>
          <w:rFonts w:hint="eastAsia" w:ascii="华文中宋" w:hAnsi="华文中宋" w:eastAsia="华文中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整顿工作实施方案</w:t>
      </w:r>
    </w:p>
    <w:p>
      <w:pPr>
        <w:spacing w:line="579" w:lineRule="exact"/>
        <w:ind w:right="210" w:rightChars="100" w:firstLine="640" w:firstLineChars="200"/>
        <w:rPr>
          <w:rFonts w:ascii="Helvetica" w:hAnsi="Helvetica"/>
          <w:color w:val="242424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根据中共达州职业技术学院委员会、达州职业技术学院《关于开展“四心”作风问题教育整顿的实施意见》（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达职院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〔2022〕15号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）文件精神，学校决定</w:t>
      </w:r>
      <w:r>
        <w:rPr>
          <w:rFonts w:hint="eastAsia" w:ascii="仿宋" w:hAnsi="仿宋" w:eastAsia="仿宋"/>
          <w:color w:val="242424"/>
          <w:sz w:val="32"/>
          <w:szCs w:val="32"/>
        </w:rPr>
        <w:t>在本年度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面向全体教师开展教风专项整顿行动，整顿“教书育人忘初心”等问题，</w:t>
      </w:r>
      <w:r>
        <w:rPr>
          <w:rFonts w:hint="eastAsia" w:ascii="仿宋" w:hAnsi="仿宋" w:eastAsia="仿宋"/>
          <w:color w:val="242424"/>
          <w:sz w:val="32"/>
          <w:szCs w:val="32"/>
        </w:rPr>
        <w:t>实现人才培养质量持续提升，特制定本方案。</w:t>
      </w:r>
      <w:r>
        <w:rPr>
          <w:rFonts w:hint="eastAsia"/>
          <w:color w:val="242424"/>
          <w:sz w:val="32"/>
          <w:szCs w:val="32"/>
        </w:rPr>
        <w:t>   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黑体" w:hAnsi="黑体" w:eastAsia="黑体"/>
          <w:color w:val="242424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一、指导思想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仿宋" w:hAnsi="仿宋" w:eastAsia="仿宋"/>
          <w:color w:val="242424"/>
          <w:sz w:val="32"/>
          <w:szCs w:val="32"/>
        </w:rPr>
      </w:pPr>
      <w:r>
        <w:rPr>
          <w:rFonts w:hint="eastAsia" w:ascii="仿宋" w:hAnsi="仿宋" w:eastAsia="仿宋"/>
          <w:color w:val="242424"/>
          <w:sz w:val="32"/>
          <w:szCs w:val="32"/>
        </w:rPr>
        <w:t>以习近平新时代中国特色社会主义思想为指导，全面贯彻党的教育方针，坚持“立德树人”，坚持教风建设与技术技能人才培养模式改革相结合；坚持教风带动学风，为全面提高师生素质和人才培养质量筑牢基础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黑体" w:hAnsi="黑体" w:eastAsia="黑体"/>
          <w:color w:val="242424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二、工作目标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仿宋" w:hAnsi="仿宋" w:eastAsia="仿宋"/>
          <w:color w:val="242424"/>
          <w:sz w:val="32"/>
          <w:szCs w:val="32"/>
        </w:rPr>
      </w:pPr>
      <w:r>
        <w:rPr>
          <w:rFonts w:hint="eastAsia" w:ascii="仿宋" w:hAnsi="仿宋" w:eastAsia="仿宋"/>
          <w:color w:val="242424"/>
          <w:sz w:val="32"/>
          <w:szCs w:val="32"/>
        </w:rPr>
        <w:t>通过教风专项整顿，全体教师要牢固树立和努力实践立德树人、以身立教、为人师表，严谨治学、勤于进取、服务学生、教书育人的师德观，做到以高尚的道德品质感染学生，以良好的形象影响学生，以精湛的技能带动学生，以渊博的知识激励学生，增强全体教师教书育人的责任感和使命感，鼓励教师立足本职岗位，潜心学问，教书育人，做敬业爱生、创新创业的模范；建设一支师德高尚、业务精湛、结构合理、充满活力的教师队伍，为学校综合改革和省级“双高”建设提供坚强有力的作风保障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黑体" w:hAnsi="黑体" w:eastAsia="黑体"/>
          <w:color w:val="242424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三、整顿重点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rPr>
          <w:rFonts w:hint="eastAsia" w:ascii="仿宋" w:hAnsi="仿宋" w:eastAsia="仿宋"/>
          <w:color w:val="242424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color w:val="242424"/>
          <w:sz w:val="32"/>
          <w:szCs w:val="32"/>
        </w:rPr>
        <w:t>1.政治思想根基不牢。</w:t>
      </w:r>
      <w:r>
        <w:rPr>
          <w:rFonts w:hint="eastAsia" w:ascii="仿宋" w:hAnsi="仿宋" w:eastAsia="仿宋"/>
          <w:color w:val="242424"/>
          <w:sz w:val="32"/>
          <w:szCs w:val="32"/>
        </w:rPr>
        <w:t>在教育教学活动中有损害党中央权威、违背党的路线方针政策的言行；通过课堂、网站、论坛、讲座、信息网络及其他渠道发表、转发错误观点，或编造散布虚假信息、不良信息；破坏国家集中统一，损害国家利益、社会公共利益和学校利益，违背社会公序良俗，在校园里传播宗教和组织宗教活动，参加会道门或者邪教组织，违反国家有关保密的法律、法规或学校有关保密规定，泄露尚未公开的组织安排和单位发展事宜，以非法方式表达诉求，串联煽动闹事，组织参加非法集会、违法上访等活动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仿宋" w:hAnsi="仿宋" w:eastAsia="仿宋"/>
          <w:color w:val="242424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color w:val="242424"/>
          <w:sz w:val="32"/>
          <w:szCs w:val="32"/>
        </w:rPr>
        <w:t>2.教育教学初心淡漠。</w:t>
      </w:r>
      <w:r>
        <w:rPr>
          <w:rFonts w:hint="eastAsia" w:ascii="仿宋" w:hAnsi="仿宋" w:eastAsia="仿宋"/>
          <w:color w:val="242424"/>
          <w:sz w:val="32"/>
          <w:szCs w:val="32"/>
        </w:rPr>
        <w:t>在教学过程中散布或出现违背国家宪法、法律法规、教师职业道德规范等方面的言论或行为；未经批准，擅自停课、缺课、请人代课，教学活动中不尊重学生，对学生实行语言暴力或使用侮辱性语言造成严重后果；损害学生合法权益，要求学生从事与教学、科研、社会服务无关的事宜；考试命题严重出错导致考试中断或失效；在命题、审题、考试等过程中泄露或变相泄露试题，严重影响考试信度；违反考试管理规定和考场纪律，监考不力，放任学生大面积作弊或考场秩序混乱失控；误判、错判试卷或错录成绩，致使30%及以上学生成绩出现差错；指导实习或其他实践性教学环节时，因失职出现重大事故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仿宋" w:hAnsi="仿宋" w:eastAsia="仿宋"/>
          <w:color w:val="242424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color w:val="242424"/>
          <w:sz w:val="32"/>
          <w:szCs w:val="32"/>
        </w:rPr>
        <w:t>3.学术品行修养不高。</w:t>
      </w:r>
      <w:r>
        <w:rPr>
          <w:rFonts w:hint="eastAsia" w:ascii="仿宋" w:hAnsi="仿宋" w:eastAsia="仿宋"/>
          <w:color w:val="242424"/>
          <w:sz w:val="32"/>
          <w:szCs w:val="32"/>
        </w:rPr>
        <w:t>伪造学历、学位、资历、成果等；一稿多投，或重复发表自己的科研成果；抄袭他人作品，剽窃、侵吞他人的学术观点、学术思想或实验数据、调查结果等行为；伪造科研数据、资料、文献、注释，或者捏造事实、编造虚假研究成果；违规使用科研经费，利用科研活动谋取不正当利益；在申报课题、成果、奖励和职务评审评定等过程中提供虚假学术信息；买卖论文、由他人代写或者为他人代写论文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hint="eastAsia" w:ascii="仿宋" w:hAnsi="仿宋" w:eastAsia="仿宋"/>
          <w:color w:val="242424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color w:val="242424"/>
          <w:sz w:val="32"/>
          <w:szCs w:val="32"/>
        </w:rPr>
        <w:t>4.师德师风失准失范。</w:t>
      </w:r>
      <w:r>
        <w:rPr>
          <w:rFonts w:hint="eastAsia" w:ascii="仿宋" w:hAnsi="仿宋" w:eastAsia="仿宋"/>
          <w:color w:val="242424"/>
          <w:sz w:val="32"/>
          <w:szCs w:val="32"/>
        </w:rPr>
        <w:t>违反中央八项规定和实施细则精神，或违反省市关于落实中央八项规定和实施细则精神的有关规定；与学生发生不正当关系，对学生有猥亵、性骚扰行为；造语、传语，对他人进行侮辱、诽谤、诬告和人身攻击；组织或参与黄赌毒或传销活动；服务态度冰冷蛮横，工作不负责任、不作为、慢作为，擅离职守；不服从单位的正常管理，不接受组织和单位正常的工作安排，无故不完成工作任务；违反工作纪律，无故旷工、迟到、早退；擅自从事违反学校规定或未经学校批准的兼职兼薪行为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仿宋" w:hAnsi="仿宋" w:eastAsia="仿宋"/>
          <w:color w:val="242424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color w:val="242424"/>
          <w:sz w:val="32"/>
          <w:szCs w:val="32"/>
        </w:rPr>
        <w:t>5.廉洁自律戒心缺失。</w:t>
      </w:r>
      <w:r>
        <w:rPr>
          <w:rFonts w:hint="eastAsia" w:ascii="仿宋" w:hAnsi="仿宋" w:eastAsia="仿宋"/>
          <w:color w:val="242424"/>
          <w:sz w:val="32"/>
          <w:szCs w:val="32"/>
        </w:rPr>
        <w:t>在</w:t>
      </w:r>
      <w:r>
        <w:rPr>
          <w:rFonts w:hint="eastAsia" w:ascii="仿宋" w:hAnsi="仿宋" w:eastAsia="仿宋"/>
          <w:color w:val="242424"/>
          <w:sz w:val="32"/>
          <w:szCs w:val="32"/>
          <w:highlight w:val="none"/>
        </w:rPr>
        <w:t>招生、考试、推优、评先、入党等</w:t>
      </w:r>
      <w:r>
        <w:rPr>
          <w:rFonts w:hint="eastAsia" w:ascii="仿宋" w:hAnsi="仿宋" w:eastAsia="仿宋"/>
          <w:color w:val="242424"/>
          <w:sz w:val="32"/>
          <w:szCs w:val="32"/>
        </w:rPr>
        <w:t>工作中徇私舞弊，谋取私利；索要或收受学生及家长的土特产、礼品、礼金、有价证券、支付凭证等财物；参加由学生或家长付费的宴请、旅游、娱乐休闲等活动；利用职务之便，让学生或家长给自己办私事，或利用家长资源谋取私利；擅自向学生设立收费项目或提高收费标准；假公济私，擅自利用学校名义等资源谋取个人利益；其他有损教师职业声誉，违反教师职业道德的言行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黑体" w:hAnsi="黑体" w:eastAsia="黑体"/>
          <w:color w:val="242424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四、成立教风专项整顿工作小组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Helvetica" w:hAnsi="Helvetica"/>
          <w:color w:val="242424"/>
        </w:rPr>
      </w:pPr>
      <w:r>
        <w:rPr>
          <w:rFonts w:hint="eastAsia" w:ascii="仿宋" w:hAnsi="仿宋" w:eastAsia="仿宋"/>
          <w:color w:val="242424"/>
          <w:sz w:val="32"/>
          <w:szCs w:val="32"/>
        </w:rPr>
        <w:t>组  长：蒲国林 王正勇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Helvetica" w:hAnsi="Helvetica"/>
          <w:color w:val="242424"/>
        </w:rPr>
      </w:pPr>
      <w:r>
        <w:rPr>
          <w:rFonts w:hint="eastAsia" w:ascii="仿宋" w:hAnsi="仿宋" w:eastAsia="仿宋"/>
          <w:color w:val="242424"/>
          <w:sz w:val="32"/>
          <w:szCs w:val="32"/>
        </w:rPr>
        <w:t>副组长：罗朝阳</w:t>
      </w:r>
      <w:r>
        <w:rPr>
          <w:rFonts w:ascii="Helvetica" w:hAnsi="Helvetica"/>
          <w:color w:val="242424"/>
        </w:rPr>
        <w:t>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仿宋" w:hAnsi="仿宋" w:eastAsia="仿宋"/>
          <w:color w:val="242424"/>
          <w:sz w:val="32"/>
          <w:szCs w:val="32"/>
        </w:rPr>
      </w:pPr>
      <w:r>
        <w:rPr>
          <w:rFonts w:hint="eastAsia" w:ascii="仿宋" w:hAnsi="仿宋" w:eastAsia="仿宋"/>
          <w:color w:val="242424"/>
          <w:sz w:val="32"/>
          <w:szCs w:val="32"/>
        </w:rPr>
        <w:t>成  员：张光勇、方小强、袁勇我、张晓玲、黄红、祝瑜、张志伟、任厚洪、孙小智、李祥、钟诚、董铃、陈海龙、黄占波、张平、杨征权、龚远林、陈书耀、吴浪、贾天涯、崔欢欢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黑体" w:hAnsi="黑体" w:eastAsia="黑体"/>
          <w:color w:val="242424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五、整顿对象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Helvetica" w:hAnsi="Helvetica"/>
          <w:color w:val="242424"/>
        </w:rPr>
      </w:pPr>
      <w:r>
        <w:rPr>
          <w:rFonts w:hint="eastAsia" w:ascii="仿宋" w:hAnsi="仿宋" w:eastAsia="仿宋"/>
          <w:color w:val="242424"/>
          <w:sz w:val="32"/>
          <w:szCs w:val="32"/>
        </w:rPr>
        <w:t>全校专兼职教师。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黑体" w:hAnsi="黑体" w:eastAsia="黑体"/>
          <w:color w:val="242424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六、专项整顿时间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480"/>
        <w:jc w:val="both"/>
        <w:rPr>
          <w:rFonts w:ascii="Helvetica" w:hAnsi="Helvetica"/>
          <w:color w:val="242424"/>
        </w:rPr>
      </w:pPr>
      <w:r>
        <w:rPr>
          <w:rFonts w:ascii="仿宋" w:hAnsi="仿宋" w:eastAsia="仿宋"/>
          <w:color w:val="242424"/>
          <w:sz w:val="32"/>
          <w:szCs w:val="32"/>
        </w:rPr>
        <w:t>3</w:t>
      </w:r>
      <w:r>
        <w:rPr>
          <w:rFonts w:hint="eastAsia" w:ascii="仿宋" w:hAnsi="仿宋" w:eastAsia="仿宋"/>
          <w:color w:val="242424"/>
          <w:sz w:val="32"/>
          <w:szCs w:val="32"/>
        </w:rPr>
        <w:t>月上旬至年底，3</w:t>
      </w:r>
      <w:r>
        <w:rPr>
          <w:rFonts w:ascii="仿宋" w:hAnsi="仿宋" w:eastAsia="仿宋"/>
          <w:color w:val="242424"/>
          <w:sz w:val="32"/>
          <w:szCs w:val="32"/>
        </w:rPr>
        <w:t>-5</w:t>
      </w:r>
      <w:r>
        <w:rPr>
          <w:rFonts w:hint="eastAsia" w:ascii="仿宋" w:hAnsi="仿宋" w:eastAsia="仿宋"/>
          <w:color w:val="242424"/>
          <w:sz w:val="32"/>
          <w:szCs w:val="32"/>
        </w:rPr>
        <w:t>月为集中教育整顿时段，后期为巩固深化阶段。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黑体" w:hAnsi="黑体" w:eastAsia="黑体"/>
          <w:color w:val="242424"/>
          <w:sz w:val="32"/>
          <w:szCs w:val="32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七、重点整顿内容及措施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仿宋" w:hAnsi="仿宋" w:eastAsia="仿宋"/>
          <w:color w:val="242424"/>
          <w:sz w:val="32"/>
          <w:szCs w:val="32"/>
        </w:rPr>
      </w:pPr>
      <w:r>
        <w:rPr>
          <w:rFonts w:hint="eastAsia" w:ascii="仿宋" w:hAnsi="仿宋" w:eastAsia="仿宋"/>
          <w:color w:val="242424"/>
          <w:sz w:val="32"/>
          <w:szCs w:val="32"/>
        </w:rPr>
        <w:t>对照《高校教师职业道德规范》和《新时代高校教师职业行为十项准则》要求，整治教风。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Helvetica" w:hAnsi="Helvetica"/>
          <w:color w:val="242424"/>
        </w:rPr>
      </w:pPr>
      <w:r>
        <w:rPr>
          <w:rFonts w:hint="eastAsia" w:ascii="华文楷体" w:hAnsi="华文楷体" w:eastAsia="华文楷体"/>
          <w:color w:val="242424"/>
          <w:sz w:val="32"/>
          <w:szCs w:val="32"/>
        </w:rPr>
        <w:t>1.</w:t>
      </w:r>
      <w:r>
        <w:rPr>
          <w:rStyle w:val="5"/>
          <w:rFonts w:hint="eastAsia" w:ascii="华文楷体" w:hAnsi="华文楷体" w:eastAsia="华文楷体"/>
          <w:color w:val="242424"/>
          <w:sz w:val="32"/>
          <w:szCs w:val="32"/>
        </w:rPr>
        <w:t>严格检查教师履职情况</w:t>
      </w:r>
      <w:r>
        <w:rPr>
          <w:rFonts w:hint="eastAsia" w:ascii="华文楷体" w:hAnsi="华文楷体" w:eastAsia="华文楷体"/>
          <w:color w:val="242424"/>
          <w:sz w:val="32"/>
          <w:szCs w:val="32"/>
        </w:rPr>
        <w:t>。</w:t>
      </w:r>
      <w:r>
        <w:rPr>
          <w:rFonts w:ascii="Calibri" w:hAnsi="Calibri" w:eastAsia="仿宋" w:cs="Calibri"/>
          <w:color w:val="242424"/>
          <w:sz w:val="32"/>
          <w:szCs w:val="32"/>
        </w:rPr>
        <w:t> </w:t>
      </w:r>
      <w:r>
        <w:rPr>
          <w:rFonts w:hint="eastAsia" w:ascii="仿宋" w:hAnsi="仿宋" w:eastAsia="仿宋"/>
          <w:color w:val="242424"/>
          <w:sz w:val="32"/>
          <w:szCs w:val="32"/>
        </w:rPr>
        <w:t>明确教师是课堂教学与管理的第一责任人，全面检查教师遵守课程表安排、</w:t>
      </w:r>
      <w:r>
        <w:rPr>
          <w:rFonts w:ascii="Calibri" w:hAnsi="Calibri" w:eastAsia="仿宋" w:cs="Calibri"/>
          <w:color w:val="242424"/>
          <w:sz w:val="32"/>
          <w:szCs w:val="32"/>
        </w:rPr>
        <w:t> </w:t>
      </w:r>
      <w:r>
        <w:rPr>
          <w:rFonts w:hint="eastAsia" w:ascii="仿宋" w:hAnsi="仿宋" w:eastAsia="仿宋"/>
          <w:color w:val="242424"/>
          <w:sz w:val="32"/>
          <w:szCs w:val="32"/>
        </w:rPr>
        <w:t>执行教学计划、</w:t>
      </w:r>
      <w:r>
        <w:rPr>
          <w:rFonts w:ascii="Calibri" w:hAnsi="Calibri" w:eastAsia="仿宋" w:cs="Calibri"/>
          <w:color w:val="242424"/>
          <w:sz w:val="32"/>
          <w:szCs w:val="32"/>
        </w:rPr>
        <w:t> </w:t>
      </w:r>
      <w:r>
        <w:rPr>
          <w:rFonts w:hint="eastAsia" w:ascii="仿宋" w:hAnsi="仿宋" w:eastAsia="仿宋"/>
          <w:color w:val="242424"/>
          <w:sz w:val="32"/>
          <w:szCs w:val="32"/>
        </w:rPr>
        <w:t>备课、</w:t>
      </w:r>
      <w:r>
        <w:rPr>
          <w:rFonts w:ascii="Calibri" w:hAnsi="Calibri" w:eastAsia="仿宋" w:cs="Calibri"/>
          <w:color w:val="242424"/>
          <w:sz w:val="32"/>
          <w:szCs w:val="32"/>
        </w:rPr>
        <w:t> </w:t>
      </w:r>
      <w:r>
        <w:rPr>
          <w:rFonts w:hint="eastAsia" w:ascii="仿宋" w:hAnsi="仿宋" w:eastAsia="仿宋"/>
          <w:color w:val="242424"/>
          <w:sz w:val="32"/>
          <w:szCs w:val="32"/>
        </w:rPr>
        <w:t>上课和教学任务完成情况。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Helvetica" w:hAnsi="Helvetica"/>
          <w:color w:val="242424"/>
        </w:rPr>
      </w:pPr>
      <w:r>
        <w:rPr>
          <w:rStyle w:val="5"/>
          <w:rFonts w:hint="eastAsia" w:ascii="华文楷体" w:hAnsi="华文楷体" w:eastAsia="华文楷体"/>
          <w:color w:val="242424"/>
          <w:sz w:val="32"/>
          <w:szCs w:val="32"/>
        </w:rPr>
        <w:t>2.严格执行听课和检查制度。</w:t>
      </w:r>
      <w:r>
        <w:rPr>
          <w:rFonts w:hint="eastAsia" w:ascii="仿宋" w:hAnsi="仿宋" w:eastAsia="仿宋"/>
          <w:color w:val="242424"/>
          <w:sz w:val="32"/>
          <w:szCs w:val="32"/>
        </w:rPr>
        <w:t>二级学院领导及教研室主任每月要深入课堂听课至少</w:t>
      </w:r>
      <w:r>
        <w:rPr>
          <w:rFonts w:ascii="仿宋" w:hAnsi="仿宋" w:eastAsia="仿宋"/>
          <w:color w:val="242424"/>
          <w:sz w:val="32"/>
          <w:szCs w:val="32"/>
        </w:rPr>
        <w:t>2</w:t>
      </w:r>
      <w:r>
        <w:rPr>
          <w:rFonts w:hint="eastAsia" w:ascii="仿宋" w:hAnsi="仿宋" w:eastAsia="仿宋"/>
          <w:color w:val="242424"/>
          <w:sz w:val="32"/>
          <w:szCs w:val="32"/>
        </w:rPr>
        <w:t>次，并对教师授课提出意见，</w:t>
      </w:r>
      <w:r>
        <w:rPr>
          <w:rFonts w:hint="eastAsia" w:ascii="仿宋" w:hAnsi="仿宋" w:eastAsia="仿宋"/>
          <w:color w:val="242424"/>
          <w:sz w:val="32"/>
          <w:szCs w:val="32"/>
          <w:lang w:eastAsia="zh-CN"/>
        </w:rPr>
        <w:t>专任</w:t>
      </w:r>
      <w:r>
        <w:rPr>
          <w:rFonts w:hint="eastAsia" w:ascii="仿宋" w:hAnsi="仿宋" w:eastAsia="仿宋"/>
          <w:color w:val="242424"/>
          <w:sz w:val="32"/>
          <w:szCs w:val="32"/>
        </w:rPr>
        <w:t>教师每月要听评同类专业课至少</w:t>
      </w:r>
      <w:r>
        <w:rPr>
          <w:rFonts w:ascii="仿宋" w:hAnsi="仿宋" w:eastAsia="仿宋"/>
          <w:color w:val="242424"/>
          <w:sz w:val="32"/>
          <w:szCs w:val="32"/>
        </w:rPr>
        <w:t>1</w:t>
      </w:r>
      <w:r>
        <w:rPr>
          <w:rFonts w:hint="eastAsia" w:ascii="仿宋" w:hAnsi="仿宋" w:eastAsia="仿宋"/>
          <w:color w:val="242424"/>
          <w:sz w:val="32"/>
          <w:szCs w:val="32"/>
        </w:rPr>
        <w:t>次；</w:t>
      </w:r>
      <w:r>
        <w:rPr>
          <w:rFonts w:ascii="Calibri" w:hAnsi="Calibri" w:eastAsia="仿宋" w:cs="Calibri"/>
          <w:color w:val="242424"/>
          <w:sz w:val="32"/>
          <w:szCs w:val="32"/>
        </w:rPr>
        <w:t> </w:t>
      </w:r>
      <w:r>
        <w:rPr>
          <w:rFonts w:hint="eastAsia" w:ascii="仿宋" w:hAnsi="仿宋" w:eastAsia="仿宋"/>
          <w:color w:val="242424"/>
          <w:sz w:val="32"/>
          <w:szCs w:val="32"/>
        </w:rPr>
        <w:t>教务处和二级学院要定期开展教学专项检查，对检查结果进行通报。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Helvetica" w:hAnsi="Helvetica"/>
          <w:color w:val="242424"/>
        </w:rPr>
      </w:pPr>
      <w:r>
        <w:rPr>
          <w:rStyle w:val="5"/>
          <w:rFonts w:hint="eastAsia" w:ascii="华文楷体" w:hAnsi="华文楷体" w:eastAsia="华文楷体"/>
          <w:color w:val="242424"/>
          <w:sz w:val="32"/>
          <w:szCs w:val="32"/>
        </w:rPr>
        <w:t>3.严格规范教师课堂教学行为</w:t>
      </w:r>
      <w:r>
        <w:rPr>
          <w:rStyle w:val="5"/>
          <w:rFonts w:hint="eastAsia" w:ascii="华文楷体" w:hAnsi="华文楷体" w:eastAsia="华文楷体"/>
        </w:rPr>
        <w:t>。</w:t>
      </w:r>
      <w:r>
        <w:rPr>
          <w:rFonts w:hint="eastAsia" w:ascii="仿宋" w:hAnsi="仿宋" w:eastAsia="仿宋"/>
          <w:color w:val="242424"/>
          <w:sz w:val="32"/>
          <w:szCs w:val="32"/>
        </w:rPr>
        <w:t>教师进入课堂着装要整洁、</w:t>
      </w:r>
      <w:r>
        <w:rPr>
          <w:rFonts w:ascii="Calibri" w:hAnsi="Calibri" w:eastAsia="仿宋" w:cs="Calibri"/>
          <w:color w:val="242424"/>
          <w:sz w:val="32"/>
          <w:szCs w:val="32"/>
        </w:rPr>
        <w:t> </w:t>
      </w:r>
      <w:r>
        <w:rPr>
          <w:rFonts w:hint="eastAsia" w:ascii="仿宋" w:hAnsi="仿宋" w:eastAsia="仿宋"/>
          <w:color w:val="242424"/>
          <w:sz w:val="32"/>
          <w:szCs w:val="32"/>
        </w:rPr>
        <w:t>文雅、端庄、大方，在授课时要做到精神饱满、教态亲切、语言清晰、板书规范，严禁衣衫不整、语言粗俗，杜绝在教学过程中出现与教学无关的、违背党的路线方针政策的言行。因各种原因调课（</w:t>
      </w:r>
      <w:r>
        <w:rPr>
          <w:rFonts w:hint="eastAsia" w:ascii="仿宋" w:hAnsi="仿宋" w:eastAsia="仿宋"/>
          <w:color w:val="242424"/>
          <w:sz w:val="32"/>
          <w:szCs w:val="32"/>
          <w:lang w:eastAsia="zh-CN"/>
        </w:rPr>
        <w:t>停</w:t>
      </w:r>
      <w:bookmarkStart w:id="2" w:name="_GoBack"/>
      <w:bookmarkEnd w:id="2"/>
      <w:r>
        <w:rPr>
          <w:rFonts w:hint="eastAsia" w:ascii="仿宋" w:hAnsi="仿宋" w:eastAsia="仿宋"/>
          <w:color w:val="242424"/>
          <w:sz w:val="32"/>
          <w:szCs w:val="32"/>
        </w:rPr>
        <w:t>课）需按照学校规定履行手续。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Helvetica" w:hAnsi="Helvetica"/>
          <w:color w:val="242424"/>
        </w:rPr>
      </w:pPr>
      <w:r>
        <w:rPr>
          <w:rStyle w:val="5"/>
          <w:rFonts w:hint="eastAsia" w:ascii="华文楷体" w:hAnsi="华文楷体" w:eastAsia="华文楷体"/>
          <w:color w:val="242424"/>
          <w:sz w:val="32"/>
          <w:szCs w:val="32"/>
        </w:rPr>
        <w:t>4.严格考核教师课堂教学秩序。</w:t>
      </w:r>
      <w:r>
        <w:rPr>
          <w:rFonts w:hint="eastAsia" w:ascii="仿宋" w:hAnsi="仿宋" w:eastAsia="仿宋"/>
          <w:color w:val="242424"/>
          <w:sz w:val="32"/>
          <w:szCs w:val="32"/>
        </w:rPr>
        <w:t>将维持课堂秩序纳入教学质量考核，要求教师自觉维护教学秩序，认真履行课堂考勤职责，提高课堂的出勤率；严格约束课堂纪律，对发生在课堂的不良行为要主动加以制止和批评。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Helvetica" w:hAnsi="Helvetica"/>
          <w:color w:val="242424"/>
        </w:rPr>
      </w:pPr>
      <w:r>
        <w:rPr>
          <w:rStyle w:val="5"/>
          <w:rFonts w:ascii="华文楷体" w:hAnsi="华文楷体" w:eastAsia="华文楷体"/>
          <w:color w:val="242424"/>
          <w:sz w:val="32"/>
          <w:szCs w:val="32"/>
        </w:rPr>
        <w:t>5</w:t>
      </w:r>
      <w:r>
        <w:rPr>
          <w:rStyle w:val="5"/>
          <w:rFonts w:hint="eastAsia" w:ascii="华文楷体" w:hAnsi="华文楷体" w:eastAsia="华文楷体"/>
          <w:color w:val="242424"/>
          <w:sz w:val="32"/>
          <w:szCs w:val="32"/>
        </w:rPr>
        <w:t>.严格检查教师考试管理</w:t>
      </w:r>
      <w:r>
        <w:rPr>
          <w:rStyle w:val="5"/>
          <w:rFonts w:hint="eastAsia" w:ascii="华文楷体" w:hAnsi="华文楷体" w:eastAsia="华文楷体"/>
        </w:rPr>
        <w:t>。</w:t>
      </w:r>
      <w:r>
        <w:rPr>
          <w:rFonts w:hint="eastAsia" w:ascii="仿宋" w:hAnsi="仿宋" w:eastAsia="仿宋"/>
          <w:color w:val="242424"/>
          <w:sz w:val="32"/>
          <w:szCs w:val="32"/>
        </w:rPr>
        <w:t>严格监考、巡考和试卷检查，加强对学生掌握和运用知识分析解决问题的能力考核，避免考前划定复习范围、复习重点，杜绝泄露考试内容或试题行为。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仿宋" w:hAnsi="仿宋" w:eastAsia="仿宋"/>
          <w:color w:val="242424"/>
          <w:sz w:val="32"/>
          <w:szCs w:val="32"/>
        </w:rPr>
      </w:pPr>
      <w:r>
        <w:rPr>
          <w:rStyle w:val="5"/>
          <w:rFonts w:hint="eastAsia" w:ascii="华文楷体" w:hAnsi="华文楷体" w:eastAsia="华文楷体"/>
          <w:color w:val="242424"/>
          <w:sz w:val="32"/>
          <w:szCs w:val="32"/>
        </w:rPr>
        <w:t>6.严格执行</w:t>
      </w:r>
      <w:bookmarkStart w:id="1" w:name="_Hlk97138995"/>
      <w:r>
        <w:rPr>
          <w:rStyle w:val="5"/>
          <w:rFonts w:hint="eastAsia" w:ascii="华文楷体" w:hAnsi="华文楷体" w:eastAsia="华文楷体"/>
          <w:color w:val="242424"/>
          <w:sz w:val="32"/>
          <w:szCs w:val="32"/>
        </w:rPr>
        <w:t>教学事故认定处理办法</w:t>
      </w:r>
      <w:bookmarkEnd w:id="1"/>
      <w:r>
        <w:rPr>
          <w:rStyle w:val="5"/>
          <w:rFonts w:hint="eastAsia" w:ascii="华文楷体" w:hAnsi="华文楷体" w:eastAsia="华文楷体"/>
        </w:rPr>
        <w:t>。</w:t>
      </w:r>
      <w:r>
        <w:rPr>
          <w:rFonts w:hint="eastAsia" w:ascii="仿宋" w:hAnsi="仿宋" w:eastAsia="仿宋"/>
          <w:color w:val="242424"/>
          <w:sz w:val="32"/>
          <w:szCs w:val="32"/>
        </w:rPr>
        <w:t>各二级学院严格督查教学秩序，对于符合教学事故认定处理条件的，严格按照学校教学事故认定处理办法执行。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hint="eastAsia" w:ascii="Helvetica" w:hAnsi="Helvetica"/>
          <w:color w:val="242424"/>
        </w:rPr>
      </w:pPr>
      <w:r>
        <w:rPr>
          <w:rStyle w:val="5"/>
          <w:rFonts w:hint="eastAsia" w:ascii="华文楷体" w:hAnsi="华文楷体" w:eastAsia="华文楷体"/>
          <w:color w:val="242424"/>
          <w:sz w:val="32"/>
          <w:szCs w:val="32"/>
        </w:rPr>
        <w:t>7</w:t>
      </w:r>
      <w:r>
        <w:rPr>
          <w:rStyle w:val="5"/>
          <w:rFonts w:ascii="华文楷体" w:hAnsi="华文楷体" w:eastAsia="华文楷体"/>
          <w:color w:val="242424"/>
          <w:sz w:val="32"/>
          <w:szCs w:val="32"/>
        </w:rPr>
        <w:t>.列出负面清单，提出整改措施。</w:t>
      </w:r>
      <w:r>
        <w:rPr>
          <w:rFonts w:hint="eastAsia" w:ascii="仿宋" w:hAnsi="仿宋" w:eastAsia="仿宋"/>
          <w:color w:val="242424"/>
          <w:sz w:val="32"/>
          <w:szCs w:val="32"/>
        </w:rPr>
        <w:t>各二级学院</w:t>
      </w:r>
      <w:r>
        <w:rPr>
          <w:rFonts w:hint="eastAsia" w:ascii="仿宋" w:hAnsi="仿宋" w:eastAsia="仿宋"/>
          <w:color w:val="242424"/>
          <w:sz w:val="32"/>
          <w:szCs w:val="32"/>
          <w:lang w:eastAsia="zh-CN"/>
        </w:rPr>
        <w:t>按照</w:t>
      </w:r>
      <w:r>
        <w:rPr>
          <w:rFonts w:hint="eastAsia" w:ascii="仿宋" w:hAnsi="仿宋" w:eastAsia="仿宋"/>
          <w:color w:val="242424"/>
          <w:sz w:val="32"/>
          <w:szCs w:val="32"/>
        </w:rPr>
        <w:t>《高校教师职业道德规范》等文件要求，列出教风师德师风负面清单，查摆教师在教风建设中存在的问题，提出整改措施（</w:t>
      </w:r>
      <w:r>
        <w:rPr>
          <w:rFonts w:hint="eastAsia" w:ascii="仿宋" w:hAnsi="仿宋" w:eastAsia="仿宋"/>
          <w:color w:val="242424"/>
          <w:sz w:val="32"/>
          <w:szCs w:val="32"/>
          <w:lang w:val="en-US" w:eastAsia="zh-CN"/>
        </w:rPr>
        <w:t>3月18日</w:t>
      </w:r>
      <w:r>
        <w:rPr>
          <w:rFonts w:hint="eastAsia" w:ascii="仿宋" w:hAnsi="仿宋" w:eastAsia="仿宋"/>
          <w:color w:val="242424"/>
          <w:sz w:val="32"/>
          <w:szCs w:val="32"/>
        </w:rPr>
        <w:t>前完成）。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黑体" w:hAnsi="黑体" w:eastAsia="黑体"/>
          <w:color w:val="242424"/>
        </w:rPr>
      </w:pPr>
      <w:r>
        <w:rPr>
          <w:rFonts w:hint="eastAsia" w:ascii="黑体" w:hAnsi="黑体" w:eastAsia="黑体"/>
          <w:color w:val="242424"/>
          <w:sz w:val="32"/>
          <w:szCs w:val="32"/>
        </w:rPr>
        <w:t>八、总结专项整顿成果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ascii="Helvetica" w:hAnsi="Helvetica"/>
          <w:color w:val="242424"/>
        </w:rPr>
      </w:pPr>
      <w:r>
        <w:rPr>
          <w:rFonts w:hint="eastAsia" w:ascii="仿宋" w:hAnsi="仿宋" w:eastAsia="仿宋"/>
          <w:color w:val="242424"/>
          <w:sz w:val="32"/>
          <w:szCs w:val="32"/>
        </w:rPr>
        <w:t>1.各二级学院每2个月对教风专项整顿进行书面总结，并将总结报教务处；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hint="eastAsia" w:ascii="仿宋" w:hAnsi="仿宋" w:eastAsia="仿宋"/>
          <w:color w:val="242424"/>
          <w:sz w:val="32"/>
          <w:szCs w:val="32"/>
        </w:rPr>
      </w:pPr>
      <w:r>
        <w:rPr>
          <w:rFonts w:hint="eastAsia" w:ascii="仿宋" w:hAnsi="仿宋" w:eastAsia="仿宋"/>
          <w:color w:val="242424"/>
          <w:sz w:val="32"/>
          <w:szCs w:val="32"/>
        </w:rPr>
        <w:t>2.教务处对教风专项整顿行动情况进行定期通报；</w:t>
      </w:r>
    </w:p>
    <w:p>
      <w:pPr>
        <w:pStyle w:val="2"/>
        <w:shd w:val="clear" w:color="auto" w:fill="FFFFFF"/>
        <w:spacing w:before="0" w:beforeAutospacing="0" w:after="0" w:afterAutospacing="0" w:line="579" w:lineRule="exact"/>
        <w:ind w:firstLine="645"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242424"/>
          <w:sz w:val="32"/>
          <w:szCs w:val="32"/>
        </w:rPr>
        <w:t>3.从制度上巩固教风专项整顿成果，进一步建立健全各项教学管理和人事管理规章制度，建立教风建设长效机制。</w:t>
      </w:r>
    </w:p>
    <w:p>
      <w:pPr>
        <w:spacing w:line="579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8A"/>
    <w:rsid w:val="000D0EA7"/>
    <w:rsid w:val="00231E01"/>
    <w:rsid w:val="00245F6C"/>
    <w:rsid w:val="002C398A"/>
    <w:rsid w:val="00331B3F"/>
    <w:rsid w:val="003B7FE5"/>
    <w:rsid w:val="00620CC3"/>
    <w:rsid w:val="006357F7"/>
    <w:rsid w:val="008837BC"/>
    <w:rsid w:val="008D36FF"/>
    <w:rsid w:val="00D37490"/>
    <w:rsid w:val="00E53C48"/>
    <w:rsid w:val="00F77A15"/>
    <w:rsid w:val="00FC0EA5"/>
    <w:rsid w:val="02674544"/>
    <w:rsid w:val="09A15384"/>
    <w:rsid w:val="108509CC"/>
    <w:rsid w:val="3A3E6E23"/>
    <w:rsid w:val="438C51A1"/>
    <w:rsid w:val="679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2236</Characters>
  <Lines>18</Lines>
  <Paragraphs>5</Paragraphs>
  <TotalTime>4</TotalTime>
  <ScaleCrop>false</ScaleCrop>
  <LinksUpToDate>false</LinksUpToDate>
  <CharactersWithSpaces>2623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2022-03-02T10:07:00Z</dcterms:created>
  <dc:creator>123</dc:creator>
  <cp:lastModifiedBy> 浪娃儿 </cp:lastModifiedBy>
  <cp:lastPrinted>2022-03-03T08:06:00Z</cp:lastPrinted>
  <dcterms:modified xsi:type="dcterms:W3CDTF">2022-03-10T08:09:14Z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10C93BF6FC0848A5B88DA55DAC9C0DFB</vt:lpwstr>
  </property>
</Properties>
</file>